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F0BA" w14:textId="414B3F98" w:rsidR="006F4EC9" w:rsidRDefault="006F4EC9" w:rsidP="005A67B5">
      <w:pPr>
        <w:spacing w:before="19" w:line="413" w:lineRule="auto"/>
        <w:ind w:right="79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3B7828A" w14:textId="77777777" w:rsidR="005A67B5" w:rsidRDefault="005A67B5" w:rsidP="005A67B5">
      <w:pPr>
        <w:spacing w:before="19" w:line="413" w:lineRule="auto"/>
        <w:ind w:right="79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DD38BB0" w14:textId="77777777" w:rsidR="005A67B5" w:rsidRDefault="005A67B5" w:rsidP="005A67B5">
      <w:pPr>
        <w:spacing w:before="19" w:line="413" w:lineRule="auto"/>
        <w:ind w:right="79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BF02C6D" w14:textId="77777777" w:rsidR="005A67B5" w:rsidRDefault="005A67B5" w:rsidP="005A67B5">
      <w:pPr>
        <w:spacing w:before="19" w:line="413" w:lineRule="auto"/>
        <w:ind w:right="79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8D4CD32" w14:textId="77777777" w:rsidR="006F4EC9" w:rsidRDefault="006F4EC9" w:rsidP="006F4EC9">
      <w:pPr>
        <w:spacing w:before="19" w:line="413" w:lineRule="auto"/>
        <w:ind w:left="4951" w:right="796" w:hanging="3154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91EE949" w14:textId="77777777" w:rsidR="006F4EC9" w:rsidRDefault="006F4EC9" w:rsidP="006F4EC9">
      <w:pPr>
        <w:spacing w:before="19" w:line="413" w:lineRule="auto"/>
        <w:ind w:left="4951" w:right="796" w:hanging="3154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F15D64D" w14:textId="77777777" w:rsidR="006F4EC9" w:rsidRDefault="006F4EC9" w:rsidP="006F4EC9">
      <w:pPr>
        <w:spacing w:before="19" w:line="413" w:lineRule="auto"/>
        <w:ind w:left="4951" w:right="796" w:hanging="3154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61D3665" w14:textId="77777777" w:rsidR="002A09E9" w:rsidRDefault="006F4EC9" w:rsidP="004F2D29">
      <w:pPr>
        <w:spacing w:before="19" w:line="413" w:lineRule="auto"/>
        <w:ind w:left="4951" w:right="796" w:hanging="3154"/>
        <w:rPr>
          <w:rFonts w:ascii="Arial" w:eastAsia="Arial" w:hAnsi="Arial" w:cs="Arial"/>
          <w:b/>
          <w:color w:val="010101"/>
          <w:w w:val="90"/>
          <w:sz w:val="28"/>
          <w:szCs w:val="28"/>
        </w:rPr>
      </w:pPr>
      <w:r w:rsidRPr="002A09E9">
        <w:rPr>
          <w:rFonts w:ascii="Arial" w:eastAsia="Arial" w:hAnsi="Arial" w:cs="Arial"/>
          <w:b/>
          <w:color w:val="010101"/>
          <w:w w:val="90"/>
          <w:sz w:val="28"/>
          <w:szCs w:val="28"/>
        </w:rPr>
        <w:t>FAIRWAY</w:t>
      </w:r>
      <w:r w:rsidRPr="002A09E9">
        <w:rPr>
          <w:rFonts w:ascii="Arial" w:eastAsia="Arial" w:hAnsi="Arial" w:cs="Arial"/>
          <w:b/>
          <w:color w:val="010101"/>
          <w:spacing w:val="62"/>
          <w:w w:val="90"/>
          <w:sz w:val="28"/>
          <w:szCs w:val="28"/>
        </w:rPr>
        <w:t xml:space="preserve"> </w:t>
      </w:r>
      <w:r w:rsidRPr="002A09E9">
        <w:rPr>
          <w:rFonts w:ascii="Arial" w:eastAsia="Arial" w:hAnsi="Arial" w:cs="Arial"/>
          <w:b/>
          <w:color w:val="010101"/>
          <w:w w:val="90"/>
          <w:sz w:val="28"/>
          <w:szCs w:val="28"/>
        </w:rPr>
        <w:t>RIDGE</w:t>
      </w:r>
      <w:r w:rsidRPr="002A09E9">
        <w:rPr>
          <w:rFonts w:ascii="Arial" w:eastAsia="Arial" w:hAnsi="Arial" w:cs="Arial"/>
          <w:b/>
          <w:color w:val="010101"/>
          <w:spacing w:val="26"/>
          <w:w w:val="90"/>
          <w:sz w:val="28"/>
          <w:szCs w:val="28"/>
        </w:rPr>
        <w:t xml:space="preserve"> </w:t>
      </w:r>
      <w:r w:rsidRPr="002A09E9">
        <w:rPr>
          <w:rFonts w:ascii="Arial" w:eastAsia="Arial" w:hAnsi="Arial" w:cs="Arial"/>
          <w:b/>
          <w:color w:val="010101"/>
          <w:w w:val="90"/>
          <w:sz w:val="28"/>
          <w:szCs w:val="28"/>
        </w:rPr>
        <w:t>PROPERT</w:t>
      </w:r>
      <w:r w:rsidRPr="002A09E9">
        <w:rPr>
          <w:rFonts w:ascii="Arial" w:eastAsia="Arial" w:hAnsi="Arial" w:cs="Arial"/>
          <w:b/>
          <w:color w:val="010101"/>
          <w:spacing w:val="15"/>
          <w:w w:val="90"/>
          <w:sz w:val="28"/>
          <w:szCs w:val="28"/>
        </w:rPr>
        <w:t>Y</w:t>
      </w:r>
      <w:r w:rsidR="005D3EE6" w:rsidRPr="002A09E9">
        <w:rPr>
          <w:rFonts w:ascii="Arial" w:eastAsia="Arial" w:hAnsi="Arial" w:cs="Arial"/>
          <w:b/>
          <w:color w:val="010101"/>
          <w:spacing w:val="15"/>
          <w:w w:val="90"/>
          <w:sz w:val="28"/>
          <w:szCs w:val="28"/>
        </w:rPr>
        <w:t xml:space="preserve"> </w:t>
      </w:r>
      <w:proofErr w:type="gramStart"/>
      <w:r w:rsidRPr="002A09E9">
        <w:rPr>
          <w:rFonts w:ascii="Arial" w:eastAsia="Arial" w:hAnsi="Arial" w:cs="Arial"/>
          <w:b/>
          <w:color w:val="010101"/>
          <w:w w:val="90"/>
          <w:sz w:val="28"/>
          <w:szCs w:val="28"/>
        </w:rPr>
        <w:t>OWNERS</w:t>
      </w:r>
      <w:proofErr w:type="gramEnd"/>
      <w:r w:rsidRPr="002A09E9">
        <w:rPr>
          <w:rFonts w:ascii="Arial" w:eastAsia="Arial" w:hAnsi="Arial" w:cs="Arial"/>
          <w:b/>
          <w:color w:val="010101"/>
          <w:w w:val="90"/>
          <w:sz w:val="28"/>
          <w:szCs w:val="28"/>
        </w:rPr>
        <w:t xml:space="preserve"> ASSOCIATION</w:t>
      </w:r>
    </w:p>
    <w:p w14:paraId="44BCA2DA" w14:textId="77777777" w:rsidR="006F4EC9" w:rsidRDefault="006F4EC9" w:rsidP="002A09E9">
      <w:pPr>
        <w:spacing w:before="19" w:line="413" w:lineRule="auto"/>
        <w:ind w:left="4951" w:right="796" w:hanging="3154"/>
        <w:jc w:val="center"/>
        <w:rPr>
          <w:rFonts w:ascii="Arial" w:eastAsia="Arial" w:hAnsi="Arial" w:cs="Arial"/>
          <w:b/>
          <w:color w:val="010101"/>
          <w:sz w:val="28"/>
          <w:szCs w:val="28"/>
        </w:rPr>
      </w:pPr>
      <w:r w:rsidRPr="002A09E9">
        <w:rPr>
          <w:rFonts w:ascii="Arial" w:eastAsia="Arial" w:hAnsi="Arial" w:cs="Arial"/>
          <w:b/>
          <w:color w:val="010101"/>
          <w:sz w:val="28"/>
          <w:szCs w:val="28"/>
        </w:rPr>
        <w:t>BY-LAWS</w:t>
      </w:r>
    </w:p>
    <w:p w14:paraId="533385AA" w14:textId="77777777" w:rsidR="00D56796" w:rsidRDefault="00D56796" w:rsidP="002A09E9">
      <w:pPr>
        <w:spacing w:before="19" w:line="413" w:lineRule="auto"/>
        <w:ind w:left="4951" w:right="796" w:hanging="3154"/>
        <w:jc w:val="center"/>
        <w:rPr>
          <w:rFonts w:ascii="Arial" w:eastAsia="Arial" w:hAnsi="Arial" w:cs="Arial"/>
          <w:b/>
          <w:color w:val="010101"/>
          <w:sz w:val="28"/>
          <w:szCs w:val="28"/>
        </w:rPr>
      </w:pPr>
    </w:p>
    <w:p w14:paraId="7E515EDA" w14:textId="2BD891FF" w:rsidR="00D56796" w:rsidRPr="002A09E9" w:rsidRDefault="00D56796" w:rsidP="002A09E9">
      <w:pPr>
        <w:spacing w:before="19" w:line="413" w:lineRule="auto"/>
        <w:ind w:left="4951" w:right="796" w:hanging="3154"/>
        <w:jc w:val="center"/>
        <w:rPr>
          <w:rFonts w:ascii="Arial" w:eastAsia="Arial" w:hAnsi="Arial" w:cs="Arial"/>
          <w:b/>
          <w:color w:val="010101"/>
          <w:w w:val="90"/>
          <w:sz w:val="28"/>
          <w:szCs w:val="28"/>
        </w:rPr>
        <w:sectPr w:rsidR="00D56796" w:rsidRPr="002A09E9" w:rsidSect="006F4EC9">
          <w:pgSz w:w="12300" w:h="20160"/>
          <w:pgMar w:top="780" w:right="1500" w:bottom="280" w:left="540" w:header="720" w:footer="720" w:gutter="0"/>
          <w:cols w:space="720"/>
        </w:sectPr>
      </w:pPr>
      <w:r>
        <w:rPr>
          <w:rFonts w:ascii="Arial" w:eastAsia="Arial" w:hAnsi="Arial" w:cs="Arial"/>
          <w:b/>
          <w:color w:val="010101"/>
          <w:sz w:val="28"/>
          <w:szCs w:val="28"/>
        </w:rPr>
        <w:t>AUGUST, 2021</w:t>
      </w:r>
    </w:p>
    <w:p w14:paraId="4F9E6483" w14:textId="12B0BCDF" w:rsidR="0063311E" w:rsidRDefault="0063311E" w:rsidP="006F4EC9">
      <w:pP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D67C0B9" w14:textId="77777777" w:rsidR="00E15D04" w:rsidRDefault="00F8043C" w:rsidP="00E15D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D70F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FAIRWAY RIDGE PROPERTY </w:t>
      </w:r>
      <w:proofErr w:type="gramStart"/>
      <w:r w:rsidRPr="005D70F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OWNERS</w:t>
      </w:r>
      <w:proofErr w:type="gramEnd"/>
      <w:r w:rsidRPr="005D70F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ASSOCIATION</w:t>
      </w:r>
    </w:p>
    <w:p w14:paraId="147A532D" w14:textId="77777777" w:rsidR="005D3EE6" w:rsidRPr="005D70F3" w:rsidRDefault="005D3EE6" w:rsidP="00E15D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306C28C" w14:textId="77777777" w:rsidR="00E15D04" w:rsidRPr="005D70F3" w:rsidRDefault="00F8043C" w:rsidP="00E15D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D70F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BY-LAWS</w:t>
      </w:r>
    </w:p>
    <w:p w14:paraId="5058AACA" w14:textId="77777777" w:rsidR="005D70F3" w:rsidRPr="005D70F3" w:rsidRDefault="005D70F3" w:rsidP="00E15D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81DE2D8" w14:textId="660B08AC" w:rsidR="00F8043C" w:rsidRPr="005D70F3" w:rsidRDefault="00F8043C" w:rsidP="00E15D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D70F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br/>
        <w:t>ARTICLE I</w:t>
      </w:r>
    </w:p>
    <w:p w14:paraId="1D9447AC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1.</w:t>
      </w:r>
    </w:p>
    <w:p w14:paraId="5C8E44BC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provisions of these By-laws are applicable to the property known as Fairway Ridge, located in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Old Fields Township in Ashe County, North Carolina.</w:t>
      </w:r>
    </w:p>
    <w:p w14:paraId="58EFC36D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2.</w:t>
      </w:r>
    </w:p>
    <w:p w14:paraId="0129125B" w14:textId="27D723D2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term "property" as hereinafter used shall include the land, the buildings, streetlights, entrance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and road signs, and all other improvements thereon owned in fee simple absolute, and all other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easements, rights and appurtenances belonging thereto, as may be designated by Fairway Ridge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Property Owners Association.</w:t>
      </w:r>
    </w:p>
    <w:p w14:paraId="1FB1D3CC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Sections 3.</w:t>
      </w:r>
    </w:p>
    <w:p w14:paraId="04170F6F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All present and future owners, lessees and occupants of dwellings and their employees, and any other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persons who may use the facilities of the property in any manner are subject to these By-laws and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Rules and Regulations made pursuant hereto and any amendment to these By-laws upon the same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being passed and duly set forth in an amended declaration, duly recorded.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acceptance of a deed of conveyance or the entering into of a lease or the act of occupancy of a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dwelling shall constitute an agreement that these By-laws and any Rules and Regulations made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pursuant hereto, including any Restrictive Covenants and Restrictions Agreement affecting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subject property are accepted, ratified and will be complied with.</w:t>
      </w:r>
    </w:p>
    <w:p w14:paraId="03B7B788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ARTICLE II</w:t>
      </w:r>
    </w:p>
    <w:p w14:paraId="3A089FF4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1.</w:t>
      </w:r>
    </w:p>
    <w:p w14:paraId="77ED3708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All meetings of Fairway Ridge Property Owners Association (hereinafter referred to as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"Association") shall be held at such place within the State of North Carolina, as shall be designated in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in a notice of the meeting.</w:t>
      </w:r>
    </w:p>
    <w:p w14:paraId="626518E7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2.</w:t>
      </w:r>
    </w:p>
    <w:p w14:paraId="5B793E71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An annual meeting of the Association members shall be held on the first Saturday of August of each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year at approximately 9:45 A. M. following the Fairway Ridge Water Association meeting, for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electing member of the Board of Directors and for the transaction of such other business as may be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properly brought before the meeting.</w:t>
      </w:r>
    </w:p>
    <w:p w14:paraId="555D5DCD" w14:textId="3DFA2951" w:rsidR="00E2222B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</w:r>
    </w:p>
    <w:p w14:paraId="410FD8E7" w14:textId="77777777" w:rsidR="00E2222B" w:rsidRDefault="00E2222B">
      <w:pP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 w:type="page"/>
      </w:r>
    </w:p>
    <w:p w14:paraId="005452D3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B50B0BA" w14:textId="77777777" w:rsidR="0077434D" w:rsidRDefault="0077434D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CEF218B" w14:textId="776A94B7" w:rsidR="0077434D" w:rsidRPr="00DD3519" w:rsidRDefault="00DD3519" w:rsidP="00DD35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PAGE TWO</w:t>
      </w:r>
    </w:p>
    <w:p w14:paraId="68A0EFE7" w14:textId="77777777" w:rsidR="0077434D" w:rsidRDefault="0077434D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FFCFA67" w14:textId="5D8B074D" w:rsidR="00F36F10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</w:r>
      <w:r w:rsidR="00F36F10"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Section 3.</w:t>
      </w:r>
    </w:p>
    <w:p w14:paraId="1F06A8EB" w14:textId="77777777" w:rsidR="00F36F10" w:rsidRDefault="00F36F10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9E458C3" w14:textId="171F18CA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If the annual meeting shall not be held on the day designated by the By-Laws, a substitute annual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meeting may be called in accordance with the provisions of Section 4 of the Article. A meeting so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called shall be designated and treated for all purposes as the annual meeting.</w:t>
      </w:r>
    </w:p>
    <w:p w14:paraId="7AA9BD0A" w14:textId="77777777" w:rsidR="00D821F7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</w:r>
    </w:p>
    <w:p w14:paraId="42DBFFF7" w14:textId="77777777" w:rsidR="0019763A" w:rsidRDefault="0019763A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82E2222" w14:textId="01DB8509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Section 4.</w:t>
      </w:r>
    </w:p>
    <w:p w14:paraId="2CE03E68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Special meetings of the Association members may be called at any time by the Board of Directors.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Board may, in its sole discretion, determine that any meeting of the members shall not be held at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any place, but may instead be held solely by means of remote communication. Participation in a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meeting held by remote communication shall constitute presence in person at the meeting for all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purposes, including quorum and voting as outlined in Section 8. Members shall receive at least seven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(7) days advance notice of the change to a remote meeting and shall be provided instructions for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participation and voting for such remote meeting.</w:t>
      </w:r>
    </w:p>
    <w:p w14:paraId="31C6DD45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5.</w:t>
      </w:r>
    </w:p>
    <w:p w14:paraId="35237077" w14:textId="61358DC4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Written or printed notice stating the place, day and hour of the meeting shall be delivered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electronically or by mail not less than ten (10) days nor more than fifty (50) days before the date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thereof, either personally, electronically or by mail at the direction of the Board of Directors or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Association members, calling the meeting, to a person entitled to vote at such meeting.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In the case of an annual meeting, the notice of meeting need not specifically state the business to be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</w:r>
      <w:r w:rsidR="00066C2D" w:rsidRPr="00BF79E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transacted</w:t>
      </w:r>
      <w:r w:rsidR="00615EE5" w:rsidRPr="00BF79E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.</w:t>
      </w:r>
      <w:r w:rsidR="00084AB3" w:rsidRPr="00BF79E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 the case of a special meeting the notice of meeting shall specifically state the purposes</w:t>
      </w:r>
      <w:r w:rsidR="00933FE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for which the meetings </w:t>
      </w:r>
      <w:r w:rsidR="00D92AD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were</w:t>
      </w:r>
      <w:r w:rsidR="00615EE5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called.</w:t>
      </w:r>
    </w:p>
    <w:p w14:paraId="2B9E5B40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6.</w:t>
      </w:r>
    </w:p>
    <w:p w14:paraId="751F6DCE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presence in person at any meeting of the voting members (as defined in Section 7 of this Article)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constituting at least 25 percent of the Association members shall constitute a quorum. Unless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otherwise specifically provided herein, any action may be taken at any meeting of the Association at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which a quorum is present upon the affirmative vote of the voting members constituting a quorum at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such meeting.</w:t>
      </w:r>
    </w:p>
    <w:p w14:paraId="51C46395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voting members at a meeting at which a quorum is present may continue to do business until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adjournment; notwithstanding the withdrawal of enough voting members to leave less than a quorum.</w:t>
      </w:r>
    </w:p>
    <w:p w14:paraId="762D2CC2" w14:textId="77777777" w:rsid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7.</w:t>
      </w:r>
    </w:p>
    <w:p w14:paraId="764A2170" w14:textId="77777777" w:rsidR="00B07831" w:rsidRPr="00F8043C" w:rsidRDefault="00B07831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F753274" w14:textId="705FE6C7" w:rsidR="00653819" w:rsidRDefault="00F8043C" w:rsidP="00B07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All property owners shall be eligible for membership in the Association. All persons purchasing</w:t>
      </w:r>
      <w:r w:rsidR="008F10E1" w:rsidRPr="008F10E1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</w:p>
    <w:p w14:paraId="7E7A7A0F" w14:textId="3BA97E52" w:rsidR="00B07831" w:rsidRDefault="00B07831" w:rsidP="00B07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property within the subdivision subsequent to the ratification of the By-Laws shall be members of the</w:t>
      </w:r>
    </w:p>
    <w:p w14:paraId="389C1550" w14:textId="452A3662" w:rsidR="00AF35FA" w:rsidRDefault="00F8043C" w:rsidP="00B078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lastRenderedPageBreak/>
        <w:br/>
      </w:r>
      <w:r w:rsidR="00527F0B" w:rsidRPr="008F10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</w:t>
      </w:r>
      <w:r w:rsidR="00AF35FA" w:rsidRPr="008F10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AGE THREE</w:t>
      </w:r>
    </w:p>
    <w:p w14:paraId="78A57184" w14:textId="77777777" w:rsidR="00AF35FA" w:rsidRDefault="00AF35FA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D18BE13" w14:textId="77777777" w:rsidR="00AF35FA" w:rsidRDefault="00AF35FA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E1B0251" w14:textId="7E00BB2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Association. There shall be one person with respect to each lot ownership who shall be entitled to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vote at any meeting of the Association members. Such person shall be known and hereafter referred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to as a "voting member". Such voting member may be the owner or one of the groups composed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all of the owners of a lot within the subdivision.</w:t>
      </w:r>
    </w:p>
    <w:p w14:paraId="2D34B05F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8.</w:t>
      </w:r>
    </w:p>
    <w:p w14:paraId="595F0946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Any POA meeting, including any meeting of the Members, Board of Directors, Executive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Committee, or any other committee, may be held by remote communication as provided herein and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shall be subject to the following provisions:</w:t>
      </w:r>
    </w:p>
    <w:p w14:paraId="2DF39753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(a) The technology used for the electronic meeting shall allow attendees full access to and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full participation in all meeting transactions either continuously or intermittently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throughout the specified time of the meeting.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(b) The POA shall implement reasonable measures to authenticate the attendance and vote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each attendee.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(c) Participation in a remote meeting shall constitute presence for all purposes, including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quorum and voting.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(d) Any action that could be taken at an in-person meeting may also be taken at a remote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meeting held pursuant to this provision.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(e) Procedural rules related to the conduct of electronic meetings shall be established and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promulgated by the Board of Directors.</w:t>
      </w:r>
    </w:p>
    <w:p w14:paraId="75011D45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Article III</w:t>
      </w:r>
    </w:p>
    <w:p w14:paraId="46CCE344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1.</w:t>
      </w:r>
    </w:p>
    <w:p w14:paraId="3D3783A4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There shall be nine (9) voting Directors of the Association to be elected by the Association members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at their initial meeting. The Board of Directors shall be composed of property owners who are voting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members of this Association, one of whom shall serve as Chairman of the Board of Directors.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Additionally, the owner/operator of the Mountain Aire Golf Course shall be considered an ex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officio member of the Board with full voting rights. Each Director shall hold office for a period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one (1) year or until his or her death, resignation, retirement, removal, disqualification, or until his or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her successor is elected and qualified. In the event that an Association member is a corporation,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 xml:space="preserve">partnership, </w:t>
      </w:r>
      <w:proofErr w:type="gramStart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trust</w:t>
      </w:r>
      <w:proofErr w:type="gramEnd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or other legal entity other than a natural person or persons, then any officer or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director of such corporation, partnership or manager of such other legal entity, shall be eligible to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serve as a member of the Board.</w:t>
      </w:r>
    </w:p>
    <w:p w14:paraId="15C1FF8D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2.</w:t>
      </w:r>
    </w:p>
    <w:p w14:paraId="4E7576F3" w14:textId="59822C09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 vacancy occurring in the Board of Directors, including Directorships not filled by the Association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members, may be filled by the remaining Directors, or by the sole remaining Directors. Voting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 xml:space="preserve">members may elect a </w:t>
      </w:r>
      <w:r w:rsidR="002026AB"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director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at any time to fill any vacancy not filled by the Directors.</w:t>
      </w:r>
    </w:p>
    <w:p w14:paraId="64A4713B" w14:textId="5A441FA1" w:rsidR="00887413" w:rsidRDefault="00F8043C" w:rsidP="00CB35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lastRenderedPageBreak/>
        <w:br/>
      </w:r>
      <w:r w:rsidR="00CB359C" w:rsidRPr="008F10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PAGE </w:t>
      </w:r>
      <w:r w:rsidR="00CB35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FOUR</w:t>
      </w:r>
    </w:p>
    <w:p w14:paraId="65E513CE" w14:textId="77777777" w:rsidR="00887413" w:rsidRDefault="00887413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97CC4FF" w14:textId="77777777" w:rsidR="00887413" w:rsidRDefault="00887413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B6120FF" w14:textId="2035C2BE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Section 3.</w:t>
      </w:r>
    </w:p>
    <w:p w14:paraId="283B8C83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Board of Directors shall receive no compensation for their services.</w:t>
      </w:r>
    </w:p>
    <w:p w14:paraId="0F8A4812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4.</w:t>
      </w:r>
    </w:p>
    <w:p w14:paraId="46FBA325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Board of Directors shall have the powers and duties necessary for the administration of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affairs of the Association. Such powers and duties shall include, but not be limited to, the following:</w:t>
      </w:r>
    </w:p>
    <w:p w14:paraId="3EAE9CA8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(a) Care, upkeep and maintenance of street lights, entrance and road signs, right of way mowing and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cleaning, road maintenance, and snow removal.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(b) Determination of the common expenses required for the affairs of the Association.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(c) Collection of the common charges from the Association members.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(d) Employment and dismissal of the personnel necessary for the maintenance and upkeep of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subdivision areas.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(e) The adoption and amendment of such reasonable rules and regulations as it may deem advisable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for the maintenance, conservation, and beautification of the Property, and for the health, comfort,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safety and general welfare of the owners and occupants of the Property. Written notice of such rules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and regulations shall be given to all owners and occupants and the entire Property shall, at all time,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be maintained subject to such rules and regulations.</w:t>
      </w:r>
    </w:p>
    <w:p w14:paraId="4BBCA72E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Article IV</w:t>
      </w:r>
    </w:p>
    <w:p w14:paraId="1F667ADC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1.</w:t>
      </w:r>
    </w:p>
    <w:p w14:paraId="39841A05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 regular meeting of the Board of Directors shall be held at a time and place as determined by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Chairman or by any two Directors.</w:t>
      </w:r>
    </w:p>
    <w:p w14:paraId="1BE71254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2.</w:t>
      </w:r>
    </w:p>
    <w:p w14:paraId="0AB6D232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Chairman shall, when present, preside at all meetings of the Board of Directors. The Secretary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shall keep accurate records of the acts and proceedings of all meetings of Association members and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Directors. The minutes and records of both Association members and the Board shall be kept by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assigned Officer of the Association and shall be available for examination by all the Association members,</w:t>
      </w:r>
    </w:p>
    <w:p w14:paraId="22AA8C0D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their duly authorized agents or attorneys at convenient days and hours.</w:t>
      </w:r>
    </w:p>
    <w:p w14:paraId="03CB97EE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3.</w:t>
      </w:r>
    </w:p>
    <w:p w14:paraId="34904AB2" w14:textId="41ADE365" w:rsidR="00CB359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 majority of the number of Directors fixed by these By-laws shall be required for and shall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constitute a quorum for the transaction of business at any meeting of the Board of Directors.</w:t>
      </w:r>
    </w:p>
    <w:p w14:paraId="46F983A4" w14:textId="77777777" w:rsidR="00CB359C" w:rsidRDefault="00CB359C">
      <w:pP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 w:type="page"/>
      </w:r>
    </w:p>
    <w:p w14:paraId="42F4BAC5" w14:textId="77777777" w:rsid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1969926" w14:textId="11CD343B" w:rsidR="00CB359C" w:rsidRDefault="00EA6F17" w:rsidP="00EA6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10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PAGE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FIVE</w:t>
      </w:r>
    </w:p>
    <w:p w14:paraId="758C390F" w14:textId="77777777" w:rsidR="00CB359C" w:rsidRDefault="00CB359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C28F18E" w14:textId="77777777" w:rsidR="00CB359C" w:rsidRPr="00F8043C" w:rsidRDefault="00CB359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E8E6236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4.</w:t>
      </w:r>
    </w:p>
    <w:p w14:paraId="575A7966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Except as otherwise provided in this section, the act of the majority of the Directors present at a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meeting at which a quorum is present shall be the act of the Board of Directors.</w:t>
      </w:r>
    </w:p>
    <w:p w14:paraId="44F01858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 xml:space="preserve">The vote of a majority of the Directors then holding office shall be required to adopt, </w:t>
      </w:r>
      <w:proofErr w:type="gramStart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amend</w:t>
      </w:r>
      <w:proofErr w:type="gramEnd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or repeal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 By-law, provided that no modification of, or amendment to the By-laws shall be effective unless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approved by the Fairway Ridge Property Owners Association.</w:t>
      </w:r>
    </w:p>
    <w:p w14:paraId="49E2BD16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5.</w:t>
      </w:r>
    </w:p>
    <w:p w14:paraId="1A7CDC05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Each meeting of the Board of Directors shall be presided over by the Chairman, and in the absence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Chairman, by any person selected to preside by vote of the majority of the Directors present.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Secretary, or in his or her absence, any person designated by the Chairman of the meeting, shall act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as Secretary of the meeting.</w:t>
      </w:r>
    </w:p>
    <w:p w14:paraId="43117C4A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6.</w:t>
      </w:r>
    </w:p>
    <w:p w14:paraId="10D9FFDF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Action taken by a majority of the Directors without a meeting is nevertheless Board action if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written consent to the action in question is signed by all the Directors and filed with the minutes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proceeding of the Board, whether done before or after the action so taken.</w:t>
      </w:r>
    </w:p>
    <w:p w14:paraId="1639D173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7.</w:t>
      </w:r>
    </w:p>
    <w:p w14:paraId="4324EE89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Board shall keep minutes of its proceedings.</w:t>
      </w:r>
    </w:p>
    <w:p w14:paraId="7ADFDBBA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8.</w:t>
      </w:r>
    </w:p>
    <w:p w14:paraId="78FD663A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members of the Board of Directors shall not be liable for the Association members for any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mistake of judgment, negligence, or otherwise except for their own individual willful misconduct or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bad faith. Every agreement made by the Board on behalf shall provide that the members of the Board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of Directors are acting only as agents for the Association members and shall have no personal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liability thereunder, except as property owners within the subdivision.</w:t>
      </w:r>
    </w:p>
    <w:p w14:paraId="2C47C26C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9.</w:t>
      </w:r>
    </w:p>
    <w:p w14:paraId="57FA6CBE" w14:textId="50DC92F7" w:rsidR="00EA6F17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All meetings of the Board of Directors shall be open to Association members.</w:t>
      </w:r>
    </w:p>
    <w:p w14:paraId="38FEF5A8" w14:textId="77777777" w:rsidR="00EA6F17" w:rsidRDefault="00EA6F17">
      <w:pP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 w:type="page"/>
      </w:r>
    </w:p>
    <w:p w14:paraId="6D116F02" w14:textId="77777777" w:rsid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B35D2F1" w14:textId="217E0273" w:rsidR="00F975BB" w:rsidRDefault="00F975BB" w:rsidP="00F975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10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PAGE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SIX</w:t>
      </w:r>
    </w:p>
    <w:p w14:paraId="7AD24389" w14:textId="77777777" w:rsidR="00F975BB" w:rsidRDefault="00F975BB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8E65D8C" w14:textId="77777777" w:rsidR="00F975BB" w:rsidRPr="00F8043C" w:rsidRDefault="00F975BB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D2AA81D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Article V</w:t>
      </w:r>
    </w:p>
    <w:p w14:paraId="28803A60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1.</w:t>
      </w:r>
    </w:p>
    <w:p w14:paraId="5A4C468C" w14:textId="13B978E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Board of Directors shall, from time to time, and at least annually, prepare a budget for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 xml:space="preserve">Association, determine the </w:t>
      </w:r>
      <w:proofErr w:type="gramStart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amount</w:t>
      </w:r>
      <w:proofErr w:type="gramEnd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of common charges payable by the Association members to meet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common expenses of the Association, and allocate and assess such common charges among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Association members. The common expenses shall include, among other things, the cost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maintenance of the streets within the subdivision, the cost of snow removal from the streets, the cost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of maintenance of the streets and right of way of said streets, the cost of erection and maintenance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</w:r>
      <w:r w:rsidR="004A61E5"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streetlights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, street signs, and entrance signs. The Board of Directors shall advise all Association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 xml:space="preserve">members promptly, in writing, of the </w:t>
      </w:r>
      <w:proofErr w:type="gramStart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amount</w:t>
      </w:r>
      <w:proofErr w:type="gramEnd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of common charges payable by each of them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respectively and shall furnish copies of each budget on which such common charges are based, to all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Association members.</w:t>
      </w:r>
    </w:p>
    <w:p w14:paraId="3B3B4240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2.</w:t>
      </w:r>
    </w:p>
    <w:p w14:paraId="6B695F79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All Association members shall be obliged to pay the common charges assessed by the Board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Directors, pursuant to the provisions of Section 1 of this Article V, the same being due and payable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on or before the 15th day of September of each year.</w:t>
      </w:r>
    </w:p>
    <w:p w14:paraId="44809713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No Association member shall be liable for the payment of any part of the common charges assessed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against his or her property subsequent to a sale, transfer or other conveyance by him of his property.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 purchaser of such property shall be jointly liable with the seller for the payment of common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charges assessed against such property prior to the acquisition by purchaser of such property without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prejudice to the purchaser's right to recover from the seller the amounts paid by the purchaser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therefore.</w:t>
      </w:r>
    </w:p>
    <w:p w14:paraId="14307FF5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3.</w:t>
      </w:r>
    </w:p>
    <w:p w14:paraId="23A99B7E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In the event of default in the payment of the common charges as determined by the Board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Directors, such defaulting member of the Association shall be obligated to pay a late fee charge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$25.00. If past due by 90 days, the member will be assessed an additional charge of $50.00 and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repeated each additional 90 days past due with a cap not to exceed the amount of the annual dues.</w:t>
      </w:r>
    </w:p>
    <w:p w14:paraId="3CBF012C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Board in its discretion may use legal means to collect dues and fees if warranted. All expenses,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including attorney's fees and court cost incurred by the Association in any proceeding brought to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collect such unpaid common charges will also be assessed.</w:t>
      </w:r>
    </w:p>
    <w:p w14:paraId="069CCB02" w14:textId="44F521A5" w:rsidR="00F975BB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Waiver of these charges will require approval of a majority of the Board of Directors.</w:t>
      </w:r>
    </w:p>
    <w:p w14:paraId="0B18A23E" w14:textId="77777777" w:rsidR="00F975BB" w:rsidRDefault="00F975BB">
      <w:pP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 w:type="page"/>
      </w:r>
    </w:p>
    <w:p w14:paraId="49A37A41" w14:textId="63D3BD12" w:rsidR="00264842" w:rsidRDefault="00264842" w:rsidP="002648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8F10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PAGE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SEVEN</w:t>
      </w:r>
    </w:p>
    <w:p w14:paraId="015F6D6A" w14:textId="77777777" w:rsid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C080EA4" w14:textId="77777777" w:rsidR="00F975BB" w:rsidRDefault="00F975BB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651603B" w14:textId="77777777" w:rsidR="00F975BB" w:rsidRPr="00F8043C" w:rsidRDefault="00F975BB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824ACEB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4.</w:t>
      </w:r>
    </w:p>
    <w:p w14:paraId="420A9F1E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violation of any rule or regulation adopted by the Board of Directors shall give the Board of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Directors the right, in addition to any other rights set forth in these By-Laws, to enjoin, abate or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remedy by appropriate legal proceedings, either at law or in equity, the continuance of any such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breach.</w:t>
      </w:r>
    </w:p>
    <w:p w14:paraId="2C872362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5.</w:t>
      </w:r>
    </w:p>
    <w:p w14:paraId="57652624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Board of Directors shall keep rules and regulations concerning the use of the common areas and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facilities may be promulgated and amended by Fairway Ridge Property Owners Association with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approval of two-thirds of the Association members. A copy of such rules and regulations shall be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furnished to each Association member prior to the time when the same shall become effective, and to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all persons becoming property owners subsequent to the ratification of these By-Laws.</w:t>
      </w:r>
    </w:p>
    <w:p w14:paraId="5E750E1D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Section 6.</w:t>
      </w:r>
    </w:p>
    <w:p w14:paraId="4BAB62F9" w14:textId="77777777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The Board of Directors shall keep the financial records and books of account of the Association. The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financial records and books of account shall be available for examination by all the Association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 xml:space="preserve">members, their duly authorized </w:t>
      </w:r>
      <w:proofErr w:type="gramStart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agents</w:t>
      </w:r>
      <w:proofErr w:type="gramEnd"/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or attorneys at convenient hours on working days that shall be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set and announce for general knowledge.</w:t>
      </w:r>
    </w:p>
    <w:p w14:paraId="0900CEA4" w14:textId="38E56601" w:rsidR="00F8043C" w:rsidRPr="00F8043C" w:rsidRDefault="00F8043C" w:rsidP="00F804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 xml:space="preserve">EFFECTIVE </w:t>
      </w:r>
      <w:r w:rsidR="0059177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August </w:t>
      </w:r>
      <w:r w:rsidR="00176281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7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, </w:t>
      </w:r>
      <w:r w:rsidR="00742EA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202</w:t>
      </w:r>
      <w:r w:rsidR="0059177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1</w:t>
      </w: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</w:r>
    </w:p>
    <w:p w14:paraId="5B03DD75" w14:textId="3035738B" w:rsidR="00A92BA6" w:rsidRDefault="00F8043C" w:rsidP="000C2C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F8043C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</w:r>
    </w:p>
    <w:p w14:paraId="0D9E630E" w14:textId="77777777" w:rsidR="00A92BA6" w:rsidRDefault="00A92BA6">
      <w:pP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 w:type="page"/>
      </w:r>
    </w:p>
    <w:p w14:paraId="0C47BA23" w14:textId="464C7BFD" w:rsidR="002D7674" w:rsidRDefault="002D7674" w:rsidP="006E1F1F">
      <w:pPr>
        <w:spacing w:before="29"/>
        <w:ind w:left="1440" w:right="1440"/>
        <w:jc w:val="center"/>
        <w:rPr>
          <w:rFonts w:ascii="Arial" w:eastAsia="Arial" w:hAnsi="Arial" w:cs="Arial"/>
          <w:color w:val="020202"/>
          <w:sz w:val="24"/>
          <w:szCs w:val="24"/>
        </w:rPr>
      </w:pPr>
      <w:r>
        <w:rPr>
          <w:rFonts w:ascii="Arial" w:eastAsia="Arial" w:hAnsi="Arial" w:cs="Arial"/>
          <w:color w:val="020202"/>
          <w:sz w:val="24"/>
          <w:szCs w:val="24"/>
        </w:rPr>
        <w:lastRenderedPageBreak/>
        <w:t>This</w:t>
      </w:r>
      <w:r>
        <w:rPr>
          <w:rFonts w:ascii="Arial" w:eastAsia="Arial" w:hAnsi="Arial" w:cs="Arial"/>
          <w:color w:val="020202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 xml:space="preserve">the </w:t>
      </w:r>
      <w:r w:rsidRPr="008F5DF3">
        <w:rPr>
          <w:rFonts w:ascii="Arial" w:eastAsia="Arial" w:hAnsi="Arial" w:cs="Arial"/>
          <w:color w:val="020202"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color w:val="020202"/>
          <w:sz w:val="24"/>
          <w:szCs w:val="24"/>
          <w:u w:val="single"/>
        </w:rPr>
        <w:t xml:space="preserve">    </w:t>
      </w:r>
      <w:r w:rsidRPr="008F5DF3">
        <w:rPr>
          <w:rFonts w:ascii="Arial" w:eastAsia="Arial" w:hAnsi="Arial" w:cs="Arial"/>
          <w:color w:val="020202"/>
          <w:sz w:val="24"/>
          <w:szCs w:val="24"/>
          <w:u w:val="single"/>
        </w:rPr>
        <w:t xml:space="preserve">   </w:t>
      </w:r>
      <w:r>
        <w:rPr>
          <w:rFonts w:ascii="Arial" w:eastAsia="Arial" w:hAnsi="Arial" w:cs="Arial"/>
          <w:color w:val="020202"/>
          <w:sz w:val="24"/>
          <w:szCs w:val="24"/>
        </w:rPr>
        <w:t>day of October</w:t>
      </w:r>
      <w:r>
        <w:rPr>
          <w:rFonts w:ascii="Arial" w:eastAsia="Arial" w:hAnsi="Arial" w:cs="Arial"/>
          <w:color w:val="020202"/>
          <w:spacing w:val="55"/>
          <w:sz w:val="24"/>
          <w:szCs w:val="24"/>
        </w:rPr>
        <w:t>,</w:t>
      </w:r>
      <w:r>
        <w:rPr>
          <w:rFonts w:ascii="Arial" w:eastAsia="Arial" w:hAnsi="Arial" w:cs="Arial"/>
          <w:color w:val="020202"/>
          <w:sz w:val="24"/>
          <w:szCs w:val="24"/>
        </w:rPr>
        <w:t>2023</w:t>
      </w:r>
    </w:p>
    <w:p w14:paraId="5DD2C204" w14:textId="2BED483B" w:rsidR="002D7674" w:rsidRDefault="002D7674" w:rsidP="005D1ACC">
      <w:pPr>
        <w:spacing w:before="29"/>
        <w:ind w:left="1440" w:right="1440"/>
        <w:jc w:val="center"/>
        <w:rPr>
          <w:rFonts w:ascii="Arial" w:eastAsia="Arial" w:hAnsi="Arial" w:cs="Arial"/>
          <w:color w:val="020202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>FAIRWAY</w:t>
      </w:r>
      <w:r>
        <w:rPr>
          <w:rFonts w:ascii="Arial" w:eastAsia="Arial" w:hAnsi="Arial" w:cs="Arial"/>
          <w:spacing w:val="49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RIDGE</w:t>
      </w:r>
      <w:r>
        <w:rPr>
          <w:rFonts w:ascii="Arial" w:eastAsia="Arial" w:hAnsi="Arial" w:cs="Arial"/>
          <w:spacing w:val="41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 xml:space="preserve">PROPERTY </w:t>
      </w:r>
      <w:proofErr w:type="gramStart"/>
      <w:r>
        <w:rPr>
          <w:rFonts w:ascii="Arial" w:eastAsia="Arial" w:hAnsi="Arial" w:cs="Arial"/>
          <w:w w:val="88"/>
          <w:sz w:val="24"/>
          <w:szCs w:val="24"/>
        </w:rPr>
        <w:t>OWNERS</w:t>
      </w:r>
      <w:proofErr w:type="gramEnd"/>
      <w:r>
        <w:rPr>
          <w:rFonts w:ascii="Arial" w:eastAsia="Arial" w:hAnsi="Arial" w:cs="Arial"/>
          <w:spacing w:val="2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ASSOCIATION</w:t>
      </w:r>
    </w:p>
    <w:p w14:paraId="09029A2A" w14:textId="77777777" w:rsidR="005D1ACC" w:rsidRPr="005D1ACC" w:rsidRDefault="005D1ACC" w:rsidP="005D1ACC">
      <w:pPr>
        <w:spacing w:before="29"/>
        <w:ind w:left="1440" w:right="1440"/>
        <w:jc w:val="center"/>
        <w:rPr>
          <w:rFonts w:ascii="Arial" w:eastAsia="Arial" w:hAnsi="Arial" w:cs="Arial"/>
          <w:color w:val="020202"/>
          <w:sz w:val="24"/>
          <w:szCs w:val="24"/>
        </w:rPr>
      </w:pPr>
    </w:p>
    <w:p w14:paraId="796A092A" w14:textId="77777777" w:rsidR="002D7674" w:rsidRDefault="002D7674" w:rsidP="002D7674">
      <w:pPr>
        <w:spacing w:before="1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1E771B3D" w14:textId="51182FEC" w:rsidR="002D7674" w:rsidRDefault="002D7674" w:rsidP="006E1F1F">
      <w:pPr>
        <w:spacing w:before="29"/>
        <w:ind w:left="1440" w:right="1440"/>
        <w:jc w:val="center"/>
        <w:rPr>
          <w:rFonts w:ascii="Arial" w:eastAsia="Arial" w:hAnsi="Arial" w:cs="Arial"/>
          <w:w w:val="88"/>
          <w:sz w:val="24"/>
          <w:szCs w:val="24"/>
        </w:rPr>
      </w:pPr>
      <w:proofErr w:type="gramStart"/>
      <w:r>
        <w:rPr>
          <w:rFonts w:ascii="Arial" w:eastAsia="Arial" w:hAnsi="Arial" w:cs="Arial"/>
          <w:w w:val="88"/>
          <w:sz w:val="24"/>
          <w:szCs w:val="24"/>
        </w:rPr>
        <w:t>BY:_</w:t>
      </w:r>
      <w:proofErr w:type="gramEnd"/>
      <w:r>
        <w:rPr>
          <w:rFonts w:ascii="Arial" w:eastAsia="Arial" w:hAnsi="Arial" w:cs="Arial"/>
          <w:w w:val="88"/>
          <w:sz w:val="24"/>
          <w:szCs w:val="24"/>
        </w:rPr>
        <w:t>______________________________________(SEAL)</w:t>
      </w:r>
    </w:p>
    <w:p w14:paraId="0C21FAEF" w14:textId="21509785" w:rsidR="002D7674" w:rsidRDefault="002D7674" w:rsidP="006E1F1F">
      <w:pPr>
        <w:spacing w:before="29"/>
        <w:ind w:left="1440" w:right="1440"/>
        <w:jc w:val="center"/>
        <w:rPr>
          <w:rFonts w:ascii="Arial" w:eastAsia="Arial" w:hAnsi="Arial" w:cs="Arial"/>
          <w:w w:val="88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>Owen Peeler, President</w:t>
      </w:r>
    </w:p>
    <w:p w14:paraId="223100F1" w14:textId="77777777" w:rsidR="006E1F1F" w:rsidRDefault="006E1F1F" w:rsidP="006E1F1F">
      <w:pPr>
        <w:spacing w:before="29"/>
        <w:ind w:left="1440" w:right="1440"/>
        <w:jc w:val="center"/>
        <w:rPr>
          <w:rFonts w:ascii="Arial" w:eastAsia="Arial" w:hAnsi="Arial" w:cs="Arial"/>
          <w:w w:val="88"/>
          <w:sz w:val="24"/>
          <w:szCs w:val="24"/>
        </w:rPr>
      </w:pPr>
    </w:p>
    <w:p w14:paraId="0EA45CF9" w14:textId="77777777" w:rsidR="002D7674" w:rsidRDefault="002D7674" w:rsidP="002D7674">
      <w:pPr>
        <w:spacing w:before="29"/>
        <w:ind w:left="1440" w:right="1440"/>
        <w:jc w:val="center"/>
        <w:rPr>
          <w:rFonts w:ascii="Arial" w:eastAsia="Arial" w:hAnsi="Arial" w:cs="Arial"/>
          <w:w w:val="88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>ATTEST:</w:t>
      </w:r>
    </w:p>
    <w:p w14:paraId="6380F899" w14:textId="77777777" w:rsidR="002D7674" w:rsidRDefault="002D7674" w:rsidP="002D7674">
      <w:pPr>
        <w:spacing w:before="29"/>
        <w:ind w:left="1440" w:right="1440"/>
        <w:jc w:val="center"/>
        <w:rPr>
          <w:rFonts w:ascii="Arial" w:eastAsia="Arial" w:hAnsi="Arial" w:cs="Arial"/>
          <w:w w:val="88"/>
          <w:sz w:val="24"/>
          <w:szCs w:val="24"/>
        </w:rPr>
      </w:pPr>
    </w:p>
    <w:p w14:paraId="65CDF526" w14:textId="77777777" w:rsidR="002D7674" w:rsidRDefault="002D7674" w:rsidP="002D7674">
      <w:pPr>
        <w:pBdr>
          <w:bottom w:val="single" w:sz="12" w:space="1" w:color="auto"/>
        </w:pBdr>
        <w:spacing w:before="29"/>
        <w:ind w:left="1440" w:right="1440"/>
        <w:jc w:val="center"/>
        <w:rPr>
          <w:rFonts w:ascii="Arial" w:eastAsia="Arial" w:hAnsi="Arial" w:cs="Arial"/>
          <w:w w:val="88"/>
          <w:sz w:val="24"/>
          <w:szCs w:val="24"/>
        </w:rPr>
      </w:pPr>
    </w:p>
    <w:p w14:paraId="29429E67" w14:textId="77777777" w:rsidR="002D7674" w:rsidRDefault="002D7674" w:rsidP="002D7674">
      <w:pPr>
        <w:spacing w:before="29"/>
        <w:ind w:left="1440" w:right="1440"/>
        <w:jc w:val="center"/>
        <w:rPr>
          <w:rFonts w:ascii="Arial" w:eastAsia="Arial" w:hAnsi="Arial" w:cs="Arial"/>
          <w:w w:val="88"/>
          <w:sz w:val="24"/>
          <w:szCs w:val="24"/>
        </w:rPr>
      </w:pPr>
    </w:p>
    <w:p w14:paraId="7BC3A8F6" w14:textId="77777777" w:rsidR="002D7674" w:rsidRDefault="002D7674" w:rsidP="002D7674">
      <w:pPr>
        <w:spacing w:before="29"/>
        <w:ind w:left="1440" w:right="1440"/>
        <w:jc w:val="center"/>
        <w:rPr>
          <w:rFonts w:ascii="Arial" w:eastAsia="Arial" w:hAnsi="Arial" w:cs="Arial"/>
          <w:w w:val="88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>Carroll Ludwig, Secretary</w:t>
      </w:r>
    </w:p>
    <w:p w14:paraId="4FA01A5E" w14:textId="573A0B57" w:rsidR="002D7674" w:rsidRPr="00CD0585" w:rsidRDefault="002D7674" w:rsidP="002D7674">
      <w:pPr>
        <w:spacing w:line="200" w:lineRule="exact"/>
        <w:rPr>
          <w:rFonts w:ascii="Arial" w:hAnsi="Arial" w:cs="Arial"/>
          <w:sz w:val="24"/>
          <w:szCs w:val="24"/>
        </w:rPr>
      </w:pPr>
    </w:p>
    <w:p w14:paraId="4C20595F" w14:textId="77777777" w:rsidR="002D7674" w:rsidRDefault="002D7674" w:rsidP="002D7674">
      <w:pPr>
        <w:spacing w:line="200" w:lineRule="exact"/>
      </w:pPr>
    </w:p>
    <w:p w14:paraId="10116775" w14:textId="77777777" w:rsidR="002D7674" w:rsidRDefault="002D7674" w:rsidP="002D7674">
      <w:pPr>
        <w:spacing w:before="29" w:line="467" w:lineRule="auto"/>
        <w:ind w:left="1440" w:right="1440" w:firstLine="10"/>
        <w:rPr>
          <w:rFonts w:ascii="Arial" w:eastAsia="Arial" w:hAnsi="Arial" w:cs="Arial"/>
          <w:color w:val="020202"/>
          <w:sz w:val="24"/>
          <w:szCs w:val="24"/>
        </w:rPr>
      </w:pPr>
      <w:r>
        <w:rPr>
          <w:rFonts w:ascii="Arial" w:eastAsia="Arial" w:hAnsi="Arial" w:cs="Arial"/>
          <w:color w:val="020202"/>
          <w:sz w:val="24"/>
          <w:szCs w:val="24"/>
        </w:rPr>
        <w:t>NORTH</w:t>
      </w:r>
      <w:r>
        <w:rPr>
          <w:rFonts w:ascii="Arial" w:eastAsia="Arial" w:hAnsi="Arial" w:cs="Arial"/>
          <w:color w:val="020202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 xml:space="preserve">CAROLINA </w:t>
      </w:r>
    </w:p>
    <w:p w14:paraId="06BAB419" w14:textId="77777777" w:rsidR="002D7674" w:rsidRDefault="002D7674" w:rsidP="002D7674">
      <w:pPr>
        <w:spacing w:before="29" w:line="467" w:lineRule="auto"/>
        <w:ind w:left="1440" w:right="1440" w:firstLine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20202"/>
          <w:sz w:val="24"/>
          <w:szCs w:val="24"/>
        </w:rPr>
        <w:t>ASHE</w:t>
      </w:r>
      <w:r>
        <w:rPr>
          <w:rFonts w:ascii="Arial" w:eastAsia="Arial" w:hAnsi="Arial" w:cs="Arial"/>
          <w:color w:val="020202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COUNTY</w:t>
      </w:r>
    </w:p>
    <w:p w14:paraId="439BC639" w14:textId="77777777" w:rsidR="002D7674" w:rsidRDefault="002D7674" w:rsidP="002D7674">
      <w:pPr>
        <w:spacing w:before="2" w:line="323" w:lineRule="auto"/>
        <w:ind w:left="1440" w:right="1440" w:firstLine="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20202"/>
          <w:sz w:val="24"/>
          <w:szCs w:val="24"/>
        </w:rPr>
        <w:t>This</w:t>
      </w:r>
      <w:r>
        <w:rPr>
          <w:rFonts w:ascii="Arial" w:eastAsia="Arial" w:hAnsi="Arial" w:cs="Arial"/>
          <w:color w:val="020202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day</w:t>
      </w:r>
      <w:r>
        <w:rPr>
          <w:rFonts w:ascii="Arial" w:eastAsia="Arial" w:hAnsi="Arial" w:cs="Arial"/>
          <w:color w:val="020202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personally appeared before</w:t>
      </w:r>
      <w:r>
        <w:rPr>
          <w:rFonts w:ascii="Arial" w:eastAsia="Arial" w:hAnsi="Arial" w:cs="Arial"/>
          <w:color w:val="020202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the</w:t>
      </w:r>
      <w:r>
        <w:rPr>
          <w:rFonts w:ascii="Arial" w:eastAsia="Arial" w:hAnsi="Arial" w:cs="Arial"/>
          <w:color w:val="020202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undersigned Notary</w:t>
      </w:r>
      <w:r>
        <w:rPr>
          <w:rFonts w:ascii="Arial" w:eastAsia="Arial" w:hAnsi="Arial" w:cs="Arial"/>
          <w:color w:val="020202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Public,</w:t>
      </w:r>
      <w:r>
        <w:rPr>
          <w:rFonts w:ascii="Arial" w:eastAsia="Arial" w:hAnsi="Arial" w:cs="Arial"/>
          <w:color w:val="020202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in</w:t>
      </w:r>
      <w:r>
        <w:rPr>
          <w:rFonts w:ascii="Arial" w:eastAsia="Arial" w:hAnsi="Arial" w:cs="Arial"/>
          <w:color w:val="020202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and</w:t>
      </w:r>
      <w:r>
        <w:rPr>
          <w:rFonts w:ascii="Arial" w:eastAsia="Arial" w:hAnsi="Arial" w:cs="Arial"/>
          <w:color w:val="020202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for</w:t>
      </w:r>
      <w:r>
        <w:rPr>
          <w:rFonts w:ascii="Arial" w:eastAsia="Arial" w:hAnsi="Arial" w:cs="Arial"/>
          <w:color w:val="020202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said</w:t>
      </w:r>
      <w:r>
        <w:rPr>
          <w:rFonts w:ascii="Arial" w:eastAsia="Arial" w:hAnsi="Arial" w:cs="Arial"/>
          <w:color w:val="020202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County</w:t>
      </w:r>
      <w:r>
        <w:rPr>
          <w:rFonts w:ascii="Arial" w:eastAsia="Arial" w:hAnsi="Arial" w:cs="Arial"/>
          <w:color w:val="020202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and</w:t>
      </w:r>
      <w:r>
        <w:rPr>
          <w:rFonts w:ascii="Arial" w:eastAsia="Arial" w:hAnsi="Arial" w:cs="Arial"/>
          <w:color w:val="020202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State,</w:t>
      </w:r>
      <w:r>
        <w:rPr>
          <w:rFonts w:ascii="Arial" w:eastAsia="Arial" w:hAnsi="Arial" w:cs="Arial"/>
          <w:color w:val="020202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Carroll Ludwig and</w:t>
      </w:r>
      <w:r>
        <w:rPr>
          <w:rFonts w:ascii="Arial" w:eastAsia="Arial" w:hAnsi="Arial" w:cs="Arial"/>
          <w:color w:val="020202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acknowledged that he</w:t>
      </w:r>
      <w:r>
        <w:rPr>
          <w:rFonts w:ascii="Arial" w:eastAsia="Arial" w:hAnsi="Arial" w:cs="Arial"/>
          <w:color w:val="020202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is</w:t>
      </w:r>
      <w:r>
        <w:rPr>
          <w:rFonts w:ascii="Arial" w:eastAsia="Arial" w:hAnsi="Arial" w:cs="Arial"/>
          <w:color w:val="020202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Secretary</w:t>
      </w:r>
      <w:r>
        <w:rPr>
          <w:rFonts w:ascii="Arial" w:eastAsia="Arial" w:hAnsi="Arial" w:cs="Arial"/>
          <w:color w:val="020202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of Fairway</w:t>
      </w:r>
      <w:r>
        <w:rPr>
          <w:rFonts w:ascii="Arial" w:eastAsia="Arial" w:hAnsi="Arial" w:cs="Arial"/>
          <w:color w:val="020202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Ridge</w:t>
      </w:r>
      <w:r>
        <w:rPr>
          <w:rFonts w:ascii="Arial" w:eastAsia="Arial" w:hAnsi="Arial" w:cs="Arial"/>
          <w:color w:val="020202"/>
          <w:spacing w:val="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24"/>
          <w:szCs w:val="24"/>
        </w:rPr>
        <w:t xml:space="preserve">Property </w:t>
      </w:r>
      <w:r>
        <w:rPr>
          <w:rFonts w:ascii="Arial" w:eastAsia="Arial" w:hAnsi="Arial" w:cs="Arial"/>
          <w:color w:val="020202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Owners</w:t>
      </w:r>
      <w:proofErr w:type="gramEnd"/>
      <w:r>
        <w:rPr>
          <w:rFonts w:ascii="Arial" w:eastAsia="Arial" w:hAnsi="Arial" w:cs="Arial"/>
          <w:color w:val="020202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 xml:space="preserve">Association, </w:t>
      </w:r>
      <w:r>
        <w:rPr>
          <w:rFonts w:ascii="Arial" w:eastAsia="Arial" w:hAnsi="Arial" w:cs="Arial"/>
          <w:color w:val="020202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a</w:t>
      </w:r>
      <w:r>
        <w:rPr>
          <w:rFonts w:ascii="Arial" w:eastAsia="Arial" w:hAnsi="Arial" w:cs="Arial"/>
          <w:color w:val="020202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North Carolina</w:t>
      </w:r>
      <w:r>
        <w:rPr>
          <w:rFonts w:ascii="Arial" w:eastAsia="Arial" w:hAnsi="Arial" w:cs="Arial"/>
          <w:color w:val="020202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 xml:space="preserve">corporation,  </w:t>
      </w:r>
      <w:r>
        <w:rPr>
          <w:rFonts w:ascii="Arial" w:eastAsia="Arial" w:hAnsi="Arial" w:cs="Arial"/>
          <w:color w:val="020202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the</w:t>
      </w:r>
      <w:r>
        <w:rPr>
          <w:rFonts w:ascii="Arial" w:eastAsia="Arial" w:hAnsi="Arial" w:cs="Arial"/>
          <w:color w:val="020202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 xml:space="preserve">foregoing </w:t>
      </w:r>
      <w:r>
        <w:rPr>
          <w:rFonts w:ascii="Arial" w:eastAsia="Arial" w:hAnsi="Arial" w:cs="Arial"/>
          <w:color w:val="020202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instrument   was signed</w:t>
      </w:r>
      <w:r>
        <w:rPr>
          <w:rFonts w:ascii="Arial" w:eastAsia="Arial" w:hAnsi="Arial" w:cs="Arial"/>
          <w:color w:val="020202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in</w:t>
      </w:r>
      <w:r>
        <w:rPr>
          <w:rFonts w:ascii="Arial" w:eastAsia="Arial" w:hAnsi="Arial" w:cs="Arial"/>
          <w:color w:val="020202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its</w:t>
      </w:r>
      <w:r>
        <w:rPr>
          <w:rFonts w:ascii="Arial" w:eastAsia="Arial" w:hAnsi="Arial" w:cs="Arial"/>
          <w:color w:val="020202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name</w:t>
      </w:r>
      <w:r>
        <w:rPr>
          <w:rFonts w:ascii="Arial" w:eastAsia="Arial" w:hAnsi="Arial" w:cs="Arial"/>
          <w:color w:val="020202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by</w:t>
      </w:r>
      <w:r>
        <w:rPr>
          <w:rFonts w:ascii="Arial" w:eastAsia="Arial" w:hAnsi="Arial" w:cs="Arial"/>
          <w:color w:val="020202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its</w:t>
      </w:r>
      <w:r>
        <w:rPr>
          <w:rFonts w:ascii="Arial" w:eastAsia="Arial" w:hAnsi="Arial" w:cs="Arial"/>
          <w:color w:val="020202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President,</w:t>
      </w:r>
      <w:r>
        <w:rPr>
          <w:rFonts w:ascii="Arial" w:eastAsia="Arial" w:hAnsi="Arial" w:cs="Arial"/>
          <w:color w:val="020202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sealed</w:t>
      </w:r>
      <w:r>
        <w:rPr>
          <w:rFonts w:ascii="Arial" w:eastAsia="Arial" w:hAnsi="Arial" w:cs="Arial"/>
          <w:color w:val="020202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 xml:space="preserve">with </w:t>
      </w:r>
      <w:r>
        <w:rPr>
          <w:rFonts w:ascii="Arial" w:eastAsia="Arial" w:hAnsi="Arial" w:cs="Arial"/>
          <w:color w:val="020202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 xml:space="preserve">its corporate </w:t>
      </w:r>
      <w:r>
        <w:rPr>
          <w:rFonts w:ascii="Arial" w:eastAsia="Arial" w:hAnsi="Arial" w:cs="Arial"/>
          <w:color w:val="020202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seal</w:t>
      </w:r>
      <w:r>
        <w:rPr>
          <w:rFonts w:ascii="Arial" w:eastAsia="Arial" w:hAnsi="Arial" w:cs="Arial"/>
          <w:color w:val="020202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and</w:t>
      </w:r>
      <w:r>
        <w:rPr>
          <w:rFonts w:ascii="Arial" w:eastAsia="Arial" w:hAnsi="Arial" w:cs="Arial"/>
          <w:color w:val="020202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 xml:space="preserve">attested </w:t>
      </w:r>
      <w:r>
        <w:rPr>
          <w:rFonts w:ascii="Arial" w:eastAsia="Arial" w:hAnsi="Arial" w:cs="Arial"/>
          <w:color w:val="020202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by</w:t>
      </w:r>
      <w:r>
        <w:rPr>
          <w:rFonts w:ascii="Arial" w:eastAsia="Arial" w:hAnsi="Arial" w:cs="Arial"/>
          <w:color w:val="020202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him</w:t>
      </w:r>
      <w:r>
        <w:rPr>
          <w:rFonts w:ascii="Arial" w:eastAsia="Arial" w:hAnsi="Arial" w:cs="Arial"/>
          <w:color w:val="020202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as</w:t>
      </w:r>
      <w:r>
        <w:rPr>
          <w:rFonts w:ascii="Arial" w:eastAsia="Arial" w:hAnsi="Arial" w:cs="Arial"/>
          <w:color w:val="020202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Secretary.</w:t>
      </w:r>
    </w:p>
    <w:p w14:paraId="4A1059D0" w14:textId="77777777" w:rsidR="002D7674" w:rsidRDefault="002D7674" w:rsidP="002D7674">
      <w:pPr>
        <w:spacing w:before="8" w:line="160" w:lineRule="exact"/>
        <w:ind w:left="1440" w:right="1440"/>
        <w:rPr>
          <w:sz w:val="16"/>
          <w:szCs w:val="16"/>
        </w:rPr>
      </w:pPr>
    </w:p>
    <w:p w14:paraId="705269FC" w14:textId="77777777" w:rsidR="002D7674" w:rsidRDefault="002D7674" w:rsidP="002D7674">
      <w:pPr>
        <w:ind w:left="1440" w:righ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20202"/>
          <w:sz w:val="24"/>
          <w:szCs w:val="24"/>
        </w:rPr>
        <w:t xml:space="preserve">WITNESS </w:t>
      </w:r>
      <w:r>
        <w:rPr>
          <w:rFonts w:ascii="Arial" w:eastAsia="Arial" w:hAnsi="Arial" w:cs="Arial"/>
          <w:color w:val="020202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my</w:t>
      </w:r>
      <w:proofErr w:type="gramEnd"/>
      <w:r>
        <w:rPr>
          <w:rFonts w:ascii="Arial" w:eastAsia="Arial" w:hAnsi="Arial" w:cs="Arial"/>
          <w:color w:val="020202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hand</w:t>
      </w:r>
      <w:r>
        <w:rPr>
          <w:rFonts w:ascii="Arial" w:eastAsia="Arial" w:hAnsi="Arial" w:cs="Arial"/>
          <w:color w:val="020202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and</w:t>
      </w:r>
      <w:r>
        <w:rPr>
          <w:rFonts w:ascii="Arial" w:eastAsia="Arial" w:hAnsi="Arial" w:cs="Arial"/>
          <w:color w:val="020202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 xml:space="preserve">official </w:t>
      </w:r>
      <w:r>
        <w:rPr>
          <w:rFonts w:ascii="Arial" w:eastAsia="Arial" w:hAnsi="Arial" w:cs="Arial"/>
          <w:color w:val="020202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stamp</w:t>
      </w:r>
      <w:r>
        <w:rPr>
          <w:rFonts w:ascii="Arial" w:eastAsia="Arial" w:hAnsi="Arial" w:cs="Arial"/>
          <w:color w:val="020202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and</w:t>
      </w:r>
      <w:r>
        <w:rPr>
          <w:rFonts w:ascii="Arial" w:eastAsia="Arial" w:hAnsi="Arial" w:cs="Arial"/>
          <w:color w:val="020202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seal,</w:t>
      </w:r>
      <w:r>
        <w:rPr>
          <w:rFonts w:ascii="Arial" w:eastAsia="Arial" w:hAnsi="Arial" w:cs="Arial"/>
          <w:color w:val="020202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this</w:t>
      </w:r>
    </w:p>
    <w:p w14:paraId="63556187" w14:textId="25720F62" w:rsidR="002D7674" w:rsidRPr="00CD0585" w:rsidRDefault="002D7674" w:rsidP="00CD0585">
      <w:pPr>
        <w:spacing w:before="93"/>
        <w:ind w:left="1440" w:righ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20202"/>
          <w:sz w:val="24"/>
          <w:szCs w:val="24"/>
        </w:rPr>
        <w:t>______day</w:t>
      </w:r>
      <w:r>
        <w:rPr>
          <w:rFonts w:ascii="Arial" w:eastAsia="Arial" w:hAnsi="Arial" w:cs="Arial"/>
          <w:color w:val="020202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of</w:t>
      </w:r>
      <w:r>
        <w:rPr>
          <w:rFonts w:ascii="Arial" w:eastAsia="Arial" w:hAnsi="Arial" w:cs="Arial"/>
          <w:color w:val="020202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October</w:t>
      </w:r>
      <w:r>
        <w:rPr>
          <w:rFonts w:ascii="Arial" w:eastAsia="Arial" w:hAnsi="Arial" w:cs="Arial"/>
          <w:color w:val="020202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2"/>
          <w:sz w:val="24"/>
          <w:szCs w:val="24"/>
        </w:rPr>
        <w:t>2023</w:t>
      </w:r>
    </w:p>
    <w:p w14:paraId="3AA066AD" w14:textId="7B694E1B" w:rsidR="002D7674" w:rsidRDefault="002D7674" w:rsidP="00460C1A">
      <w:pPr>
        <w:spacing w:line="200" w:lineRule="exact"/>
        <w:ind w:right="1440"/>
      </w:pPr>
    </w:p>
    <w:p w14:paraId="43641DB3" w14:textId="1CEADD23" w:rsidR="002D7674" w:rsidRPr="00460C1A" w:rsidRDefault="002D7674" w:rsidP="00460C1A">
      <w:pPr>
        <w:spacing w:before="29"/>
        <w:ind w:left="1440" w:right="1440"/>
        <w:rPr>
          <w:rFonts w:ascii="Arial" w:eastAsia="Arial" w:hAnsi="Arial" w:cs="Arial"/>
          <w:w w:val="88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>_________________________________________________</w:t>
      </w:r>
      <w:r>
        <w:t xml:space="preserve">                                        </w:t>
      </w:r>
    </w:p>
    <w:p w14:paraId="4D768853" w14:textId="0E1407F9" w:rsidR="00460C1A" w:rsidRPr="00460C1A" w:rsidRDefault="002D7674" w:rsidP="00460C1A">
      <w:pPr>
        <w:ind w:left="1440" w:right="1440"/>
        <w:rPr>
          <w:rFonts w:ascii="Arial" w:eastAsia="Arial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NOTARY PUBLI</w:t>
      </w:r>
      <w:r w:rsidR="00460C1A">
        <w:rPr>
          <w:sz w:val="28"/>
          <w:szCs w:val="28"/>
        </w:rPr>
        <w:t>C</w:t>
      </w:r>
    </w:p>
    <w:sectPr w:rsidR="00460C1A" w:rsidRPr="00460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3C"/>
    <w:rsid w:val="00013ABA"/>
    <w:rsid w:val="00066C2D"/>
    <w:rsid w:val="00084AB3"/>
    <w:rsid w:val="000A51AE"/>
    <w:rsid w:val="000C2C98"/>
    <w:rsid w:val="001301F7"/>
    <w:rsid w:val="00176281"/>
    <w:rsid w:val="0019763A"/>
    <w:rsid w:val="00197B9A"/>
    <w:rsid w:val="002026AB"/>
    <w:rsid w:val="00215494"/>
    <w:rsid w:val="002477F6"/>
    <w:rsid w:val="00264842"/>
    <w:rsid w:val="00294C9C"/>
    <w:rsid w:val="002A09E9"/>
    <w:rsid w:val="002D7674"/>
    <w:rsid w:val="00300F90"/>
    <w:rsid w:val="0033239D"/>
    <w:rsid w:val="00460C1A"/>
    <w:rsid w:val="004A61E5"/>
    <w:rsid w:val="004F2D29"/>
    <w:rsid w:val="00527F0B"/>
    <w:rsid w:val="00571929"/>
    <w:rsid w:val="0059177C"/>
    <w:rsid w:val="005A67B5"/>
    <w:rsid w:val="005A6C35"/>
    <w:rsid w:val="005D1ACC"/>
    <w:rsid w:val="005D3EE6"/>
    <w:rsid w:val="005D70F3"/>
    <w:rsid w:val="00614763"/>
    <w:rsid w:val="00615EE5"/>
    <w:rsid w:val="0063311E"/>
    <w:rsid w:val="00653819"/>
    <w:rsid w:val="006D11A7"/>
    <w:rsid w:val="006E1F1F"/>
    <w:rsid w:val="006F4EC9"/>
    <w:rsid w:val="00742EA4"/>
    <w:rsid w:val="00765DD0"/>
    <w:rsid w:val="0077434D"/>
    <w:rsid w:val="00803EB7"/>
    <w:rsid w:val="0081239A"/>
    <w:rsid w:val="00887027"/>
    <w:rsid w:val="00887413"/>
    <w:rsid w:val="008F10E1"/>
    <w:rsid w:val="00933FE2"/>
    <w:rsid w:val="009C094A"/>
    <w:rsid w:val="009F5EE0"/>
    <w:rsid w:val="00A0666F"/>
    <w:rsid w:val="00A92BA6"/>
    <w:rsid w:val="00A9576C"/>
    <w:rsid w:val="00AC4E78"/>
    <w:rsid w:val="00AF35FA"/>
    <w:rsid w:val="00B07831"/>
    <w:rsid w:val="00BF79EC"/>
    <w:rsid w:val="00C06C24"/>
    <w:rsid w:val="00C8321B"/>
    <w:rsid w:val="00CB359C"/>
    <w:rsid w:val="00CD0585"/>
    <w:rsid w:val="00CE391F"/>
    <w:rsid w:val="00CF05FF"/>
    <w:rsid w:val="00D20C7E"/>
    <w:rsid w:val="00D56796"/>
    <w:rsid w:val="00D821F7"/>
    <w:rsid w:val="00D92ADC"/>
    <w:rsid w:val="00DA5465"/>
    <w:rsid w:val="00DC3B47"/>
    <w:rsid w:val="00DD2B57"/>
    <w:rsid w:val="00DD3519"/>
    <w:rsid w:val="00DE39D1"/>
    <w:rsid w:val="00E15D04"/>
    <w:rsid w:val="00E2222B"/>
    <w:rsid w:val="00EA6F17"/>
    <w:rsid w:val="00F07D14"/>
    <w:rsid w:val="00F36F10"/>
    <w:rsid w:val="00F8043C"/>
    <w:rsid w:val="00F84C0C"/>
    <w:rsid w:val="00F975BB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CC17"/>
  <w15:chartTrackingRefBased/>
  <w15:docId w15:val="{4AAD1038-599E-459E-B1CB-A9C91C23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8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Ludwig</dc:creator>
  <cp:keywords/>
  <dc:description/>
  <cp:lastModifiedBy>Jamilee Inman</cp:lastModifiedBy>
  <cp:revision>2</cp:revision>
  <cp:lastPrinted>2023-10-13T12:55:00Z</cp:lastPrinted>
  <dcterms:created xsi:type="dcterms:W3CDTF">2023-10-24T15:30:00Z</dcterms:created>
  <dcterms:modified xsi:type="dcterms:W3CDTF">2023-10-24T15:30:00Z</dcterms:modified>
</cp:coreProperties>
</file>